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CA5" w:rsidRDefault="005C2CA5" w:rsidP="005C2CA5">
      <w:pPr>
        <w:jc w:val="center"/>
        <w:rPr>
          <w:rFonts w:cstheme="minorHAnsi"/>
          <w:sz w:val="24"/>
          <w:szCs w:val="24"/>
        </w:rPr>
      </w:pPr>
    </w:p>
    <w:p w:rsidR="005C2CA5" w:rsidRDefault="005C2CA5" w:rsidP="005C2CA5">
      <w:pPr>
        <w:jc w:val="center"/>
        <w:rPr>
          <w:rFonts w:cstheme="minorHAnsi"/>
          <w:sz w:val="24"/>
          <w:szCs w:val="24"/>
        </w:rPr>
      </w:pPr>
      <w:r>
        <w:rPr>
          <w:rFonts w:cstheme="minorHAnsi"/>
          <w:sz w:val="24"/>
          <w:szCs w:val="24"/>
        </w:rPr>
        <w:t>TECHNICAL CLARIFICATIONS</w:t>
      </w:r>
    </w:p>
    <w:p w:rsidR="00000000" w:rsidRPr="005C2CA5" w:rsidRDefault="00982D4C" w:rsidP="005C2CA5">
      <w:pPr>
        <w:jc w:val="both"/>
        <w:rPr>
          <w:rFonts w:cstheme="minorHAnsi"/>
          <w:sz w:val="24"/>
          <w:szCs w:val="24"/>
        </w:rPr>
      </w:pPr>
      <w:r w:rsidRPr="005C2CA5">
        <w:rPr>
          <w:rFonts w:cstheme="minorHAnsi"/>
          <w:sz w:val="24"/>
          <w:szCs w:val="24"/>
        </w:rPr>
        <w:t>For purpose of preparing of the offer for the public calls for procurement, please  find the description of the project activities. These activates are part of the project Hidden Gems of Skopje Old Town: Project for Mapping Locations and Trails of Intangible Cultural Heritage, implanted by Institute for Strategic Research and Education (Skopje, North Macedonia) supported by Regional Cooperation Council and the European Union in the framework of the program “Support to the implementation of the RCC Triple-P Tourism in SEE: Promotion, Policy, and Pilots Grants Work Programme”</w:t>
      </w:r>
    </w:p>
    <w:p w:rsidR="00982D4C" w:rsidRPr="005C2CA5" w:rsidRDefault="00982D4C" w:rsidP="005C2CA5">
      <w:pPr>
        <w:jc w:val="both"/>
        <w:rPr>
          <w:rFonts w:cstheme="minorHAnsi"/>
          <w:sz w:val="24"/>
          <w:szCs w:val="24"/>
        </w:rPr>
      </w:pPr>
    </w:p>
    <w:p w:rsidR="00982D4C" w:rsidRPr="005C2CA5" w:rsidRDefault="00982D4C" w:rsidP="005C2CA5">
      <w:pPr>
        <w:jc w:val="both"/>
        <w:rPr>
          <w:rFonts w:cstheme="minorHAnsi"/>
          <w:sz w:val="24"/>
          <w:szCs w:val="24"/>
        </w:rPr>
      </w:pPr>
      <w:r w:rsidRPr="005C2CA5">
        <w:rPr>
          <w:rFonts w:cstheme="minorHAnsi"/>
          <w:sz w:val="24"/>
          <w:szCs w:val="24"/>
        </w:rPr>
        <w:t xml:space="preserve">For additional  information or clarification </w:t>
      </w:r>
      <w:r w:rsidR="00F67EE4">
        <w:rPr>
          <w:rFonts w:cstheme="minorHAnsi"/>
          <w:sz w:val="24"/>
          <w:szCs w:val="24"/>
        </w:rPr>
        <w:t xml:space="preserve"> please contact us only via </w:t>
      </w:r>
      <w:r w:rsidRPr="005C2CA5">
        <w:rPr>
          <w:rFonts w:cstheme="minorHAnsi"/>
          <w:sz w:val="24"/>
          <w:szCs w:val="24"/>
        </w:rPr>
        <w:t xml:space="preserve"> </w:t>
      </w:r>
      <w:hyperlink r:id="rId7" w:history="1">
        <w:r w:rsidRPr="005C2CA5">
          <w:rPr>
            <w:rStyle w:val="Hyperlink"/>
            <w:rFonts w:cstheme="minorHAnsi"/>
            <w:color w:val="auto"/>
            <w:sz w:val="24"/>
            <w:szCs w:val="24"/>
          </w:rPr>
          <w:t>isie@mail.org</w:t>
        </w:r>
      </w:hyperlink>
      <w:r w:rsidR="00F67EE4">
        <w:rPr>
          <w:rFonts w:cstheme="minorHAnsi"/>
          <w:sz w:val="24"/>
          <w:szCs w:val="24"/>
        </w:rPr>
        <w:t>,</w:t>
      </w:r>
      <w:r w:rsidRPr="005C2CA5">
        <w:rPr>
          <w:rFonts w:cstheme="minorHAnsi"/>
          <w:sz w:val="24"/>
          <w:szCs w:val="24"/>
        </w:rPr>
        <w:t xml:space="preserve"> no later then the last day of the deadline for application. </w:t>
      </w:r>
      <w:r w:rsidR="00F67EE4">
        <w:rPr>
          <w:rFonts w:cstheme="minorHAnsi"/>
          <w:sz w:val="24"/>
          <w:szCs w:val="24"/>
        </w:rPr>
        <w:t>ISIE will include the e-mail correspondence in this process in the evaluation documents and meetings of the evaluation committee. In addition, all clarifications, will be publish at our web page in the section “call</w:t>
      </w:r>
      <w:r w:rsidR="006D2139">
        <w:rPr>
          <w:rFonts w:cstheme="minorHAnsi"/>
          <w:sz w:val="24"/>
          <w:szCs w:val="24"/>
        </w:rPr>
        <w:t>s</w:t>
      </w:r>
      <w:r w:rsidR="00F67EE4">
        <w:rPr>
          <w:rFonts w:cstheme="minorHAnsi"/>
          <w:sz w:val="24"/>
          <w:szCs w:val="24"/>
        </w:rPr>
        <w:t>”</w:t>
      </w:r>
      <w:r w:rsidR="006D2139">
        <w:rPr>
          <w:rFonts w:cstheme="minorHAnsi"/>
          <w:sz w:val="24"/>
          <w:szCs w:val="24"/>
        </w:rPr>
        <w:t>.</w:t>
      </w:r>
      <w:r w:rsidR="00F67EE4">
        <w:rPr>
          <w:rFonts w:cstheme="minorHAnsi"/>
          <w:sz w:val="24"/>
          <w:szCs w:val="24"/>
        </w:rPr>
        <w:t xml:space="preserve"> </w:t>
      </w:r>
    </w:p>
    <w:p w:rsidR="00982D4C" w:rsidRPr="005C2CA5" w:rsidRDefault="00982D4C" w:rsidP="005C2CA5">
      <w:pPr>
        <w:jc w:val="both"/>
        <w:rPr>
          <w:rFonts w:cstheme="minorHAnsi"/>
          <w:sz w:val="24"/>
          <w:szCs w:val="24"/>
        </w:rPr>
      </w:pPr>
    </w:p>
    <w:tbl>
      <w:tblPr>
        <w:tblStyle w:val="TableGrid"/>
        <w:tblW w:w="0" w:type="auto"/>
        <w:tblLook w:val="04A0"/>
      </w:tblPr>
      <w:tblGrid>
        <w:gridCol w:w="4788"/>
        <w:gridCol w:w="4788"/>
      </w:tblGrid>
      <w:tr w:rsidR="00982D4C" w:rsidRPr="005C2CA5" w:rsidTr="00982D4C">
        <w:tc>
          <w:tcPr>
            <w:tcW w:w="4788" w:type="dxa"/>
          </w:tcPr>
          <w:p w:rsidR="00982D4C" w:rsidRPr="005C2CA5" w:rsidRDefault="00982D4C" w:rsidP="005C2CA5">
            <w:pPr>
              <w:jc w:val="both"/>
              <w:rPr>
                <w:rFonts w:cstheme="minorHAnsi"/>
                <w:sz w:val="24"/>
                <w:szCs w:val="24"/>
              </w:rPr>
            </w:pPr>
            <w:r w:rsidRPr="005C2CA5">
              <w:rPr>
                <w:rFonts w:cstheme="minorHAnsi"/>
                <w:sz w:val="24"/>
                <w:szCs w:val="24"/>
              </w:rPr>
              <w:t>Call n</w:t>
            </w:r>
            <w:r w:rsidR="00F8451D" w:rsidRPr="005C2CA5">
              <w:rPr>
                <w:rFonts w:cstheme="minorHAnsi"/>
                <w:sz w:val="24"/>
                <w:szCs w:val="24"/>
              </w:rPr>
              <w:t>umber</w:t>
            </w:r>
          </w:p>
        </w:tc>
        <w:tc>
          <w:tcPr>
            <w:tcW w:w="4788" w:type="dxa"/>
          </w:tcPr>
          <w:p w:rsidR="00982D4C" w:rsidRPr="005C2CA5" w:rsidRDefault="00982D4C" w:rsidP="005C2CA5">
            <w:pPr>
              <w:jc w:val="both"/>
              <w:rPr>
                <w:rFonts w:cstheme="minorHAnsi"/>
                <w:sz w:val="24"/>
                <w:szCs w:val="24"/>
              </w:rPr>
            </w:pPr>
            <w:r w:rsidRPr="005C2CA5">
              <w:rPr>
                <w:rFonts w:cstheme="minorHAnsi"/>
                <w:sz w:val="24"/>
                <w:szCs w:val="24"/>
              </w:rPr>
              <w:t xml:space="preserve">Description </w:t>
            </w:r>
          </w:p>
        </w:tc>
      </w:tr>
      <w:tr w:rsidR="00982D4C" w:rsidRPr="005C2CA5" w:rsidTr="00982D4C">
        <w:tc>
          <w:tcPr>
            <w:tcW w:w="4788" w:type="dxa"/>
          </w:tcPr>
          <w:p w:rsidR="00982D4C" w:rsidRPr="005C2CA5" w:rsidRDefault="00F8451D" w:rsidP="005C2CA5">
            <w:pPr>
              <w:jc w:val="both"/>
              <w:rPr>
                <w:rFonts w:cstheme="minorHAnsi"/>
                <w:sz w:val="24"/>
                <w:szCs w:val="24"/>
              </w:rPr>
            </w:pPr>
            <w:r w:rsidRPr="005C2CA5">
              <w:rPr>
                <w:rFonts w:cstheme="minorHAnsi"/>
                <w:sz w:val="24"/>
                <w:szCs w:val="24"/>
              </w:rPr>
              <w:t xml:space="preserve">Call no. </w:t>
            </w:r>
            <w:r w:rsidRPr="005C2CA5">
              <w:rPr>
                <w:rStyle w:val="Strong"/>
                <w:rFonts w:cstheme="minorHAnsi"/>
                <w:b w:val="0"/>
                <w:spacing w:val="6"/>
                <w:sz w:val="24"/>
                <w:szCs w:val="24"/>
                <w:shd w:val="clear" w:color="auto" w:fill="FFFFFF"/>
              </w:rPr>
              <w:t>01/15-2019</w:t>
            </w:r>
          </w:p>
        </w:tc>
        <w:tc>
          <w:tcPr>
            <w:tcW w:w="4788" w:type="dxa"/>
          </w:tcPr>
          <w:p w:rsidR="00F8451D" w:rsidRPr="005C2CA5" w:rsidRDefault="00F8451D" w:rsidP="005C2CA5">
            <w:pPr>
              <w:spacing w:after="120"/>
              <w:ind w:left="360"/>
              <w:jc w:val="both"/>
              <w:rPr>
                <w:rFonts w:cstheme="minorHAnsi"/>
                <w:sz w:val="24"/>
                <w:szCs w:val="24"/>
              </w:rPr>
            </w:pPr>
            <w:r w:rsidRPr="005C2CA5">
              <w:rPr>
                <w:rFonts w:cstheme="minorHAnsi"/>
                <w:sz w:val="24"/>
                <w:szCs w:val="24"/>
              </w:rPr>
              <w:t xml:space="preserve">Taking photographs (ca. </w:t>
            </w:r>
            <w:r w:rsidR="005C2CA5" w:rsidRPr="005C2CA5">
              <w:rPr>
                <w:rFonts w:cstheme="minorHAnsi"/>
                <w:sz w:val="24"/>
                <w:szCs w:val="24"/>
              </w:rPr>
              <w:t>250-</w:t>
            </w:r>
            <w:r w:rsidRPr="005C2CA5">
              <w:rPr>
                <w:rFonts w:cstheme="minorHAnsi"/>
                <w:sz w:val="24"/>
                <w:szCs w:val="24"/>
              </w:rPr>
              <w:t>300 photos) of selected objects and/or locations</w:t>
            </w:r>
            <w:r w:rsidR="005C2CA5" w:rsidRPr="005C2CA5">
              <w:rPr>
                <w:rFonts w:cstheme="minorHAnsi"/>
                <w:sz w:val="24"/>
                <w:szCs w:val="24"/>
              </w:rPr>
              <w:t xml:space="preserve"> (70-100)</w:t>
            </w:r>
            <w:r w:rsidRPr="005C2CA5">
              <w:rPr>
                <w:rFonts w:cstheme="minorHAnsi"/>
                <w:sz w:val="24"/>
                <w:szCs w:val="24"/>
              </w:rPr>
              <w:t xml:space="preserve"> in Skopje Old Town. We require 3 photos per selected location. The photographs should be with high resolution. All of the photos will be integrated in the application. ISIE will own copyrights of the photos in the application.</w:t>
            </w:r>
          </w:p>
          <w:p w:rsidR="00982D4C" w:rsidRPr="005C2CA5" w:rsidRDefault="00982D4C" w:rsidP="005C2CA5">
            <w:pPr>
              <w:jc w:val="both"/>
              <w:rPr>
                <w:rFonts w:cstheme="minorHAnsi"/>
                <w:sz w:val="24"/>
                <w:szCs w:val="24"/>
              </w:rPr>
            </w:pPr>
          </w:p>
        </w:tc>
      </w:tr>
      <w:tr w:rsidR="00982D4C" w:rsidRPr="005C2CA5" w:rsidTr="00982D4C">
        <w:tc>
          <w:tcPr>
            <w:tcW w:w="4788" w:type="dxa"/>
          </w:tcPr>
          <w:p w:rsidR="00982D4C" w:rsidRPr="005C2CA5" w:rsidRDefault="00F8451D" w:rsidP="005C2CA5">
            <w:pPr>
              <w:jc w:val="both"/>
              <w:rPr>
                <w:rFonts w:cstheme="minorHAnsi"/>
                <w:sz w:val="24"/>
                <w:szCs w:val="24"/>
              </w:rPr>
            </w:pPr>
            <w:r w:rsidRPr="005C2CA5">
              <w:rPr>
                <w:rFonts w:cstheme="minorHAnsi"/>
                <w:sz w:val="24"/>
                <w:szCs w:val="24"/>
              </w:rPr>
              <w:t>Call no. 02/15-2019</w:t>
            </w:r>
          </w:p>
        </w:tc>
        <w:tc>
          <w:tcPr>
            <w:tcW w:w="4788" w:type="dxa"/>
          </w:tcPr>
          <w:p w:rsidR="00F8451D" w:rsidRPr="005C2CA5" w:rsidRDefault="00F8451D" w:rsidP="005C2CA5">
            <w:pPr>
              <w:spacing w:after="120"/>
              <w:ind w:left="708"/>
              <w:jc w:val="both"/>
              <w:rPr>
                <w:rFonts w:cstheme="minorHAnsi"/>
                <w:sz w:val="24"/>
                <w:szCs w:val="24"/>
              </w:rPr>
            </w:pPr>
            <w:r w:rsidRPr="005C2CA5">
              <w:rPr>
                <w:rFonts w:cstheme="minorHAnsi"/>
                <w:sz w:val="24"/>
                <w:szCs w:val="24"/>
              </w:rPr>
              <w:t>Creation of two promotion videos for the project and mobile application</w:t>
            </w:r>
            <w:r w:rsidRPr="005C2CA5">
              <w:rPr>
                <w:rFonts w:cstheme="minorHAnsi"/>
                <w:i/>
                <w:sz w:val="24"/>
                <w:szCs w:val="24"/>
              </w:rPr>
              <w:t>.</w:t>
            </w:r>
            <w:r w:rsidRPr="005C2CA5">
              <w:rPr>
                <w:rFonts w:cstheme="minorHAnsi"/>
                <w:sz w:val="24"/>
                <w:szCs w:val="24"/>
              </w:rPr>
              <w:t xml:space="preserve"> The purpose of these short videos are to additionally promote the application and the project. They will be uploaded at the web sites and Facebook and Instagram pages of ISIE and the project. They will also be accessible through the mobile application.</w:t>
            </w:r>
          </w:p>
          <w:p w:rsidR="00982D4C" w:rsidRPr="005C2CA5" w:rsidRDefault="00982D4C" w:rsidP="005C2CA5">
            <w:pPr>
              <w:jc w:val="both"/>
              <w:rPr>
                <w:rFonts w:cstheme="minorHAnsi"/>
                <w:sz w:val="24"/>
                <w:szCs w:val="24"/>
              </w:rPr>
            </w:pPr>
          </w:p>
        </w:tc>
      </w:tr>
      <w:tr w:rsidR="00982D4C" w:rsidRPr="005C2CA5" w:rsidTr="00982D4C">
        <w:tc>
          <w:tcPr>
            <w:tcW w:w="4788" w:type="dxa"/>
          </w:tcPr>
          <w:p w:rsidR="00982D4C" w:rsidRPr="005C2CA5" w:rsidRDefault="00F8451D" w:rsidP="005C2CA5">
            <w:pPr>
              <w:jc w:val="both"/>
              <w:rPr>
                <w:rFonts w:cstheme="minorHAnsi"/>
                <w:sz w:val="24"/>
                <w:szCs w:val="24"/>
              </w:rPr>
            </w:pPr>
            <w:r w:rsidRPr="005C2CA5">
              <w:rPr>
                <w:rFonts w:cstheme="minorHAnsi"/>
                <w:sz w:val="24"/>
                <w:szCs w:val="24"/>
              </w:rPr>
              <w:t>Call no. 03/15-2019</w:t>
            </w:r>
          </w:p>
        </w:tc>
        <w:tc>
          <w:tcPr>
            <w:tcW w:w="4788" w:type="dxa"/>
          </w:tcPr>
          <w:p w:rsidR="00F8451D" w:rsidRPr="005C2CA5" w:rsidRDefault="00F8451D" w:rsidP="005C2CA5">
            <w:pPr>
              <w:spacing w:after="120"/>
              <w:ind w:left="708"/>
              <w:jc w:val="both"/>
              <w:rPr>
                <w:rFonts w:cstheme="minorHAnsi"/>
                <w:sz w:val="24"/>
                <w:szCs w:val="24"/>
              </w:rPr>
            </w:pPr>
            <w:r w:rsidRPr="005C2CA5">
              <w:rPr>
                <w:rFonts w:cstheme="minorHAnsi"/>
                <w:sz w:val="24"/>
                <w:szCs w:val="24"/>
              </w:rPr>
              <w:t xml:space="preserve">Design and launch a separate webpage </w:t>
            </w:r>
            <w:r w:rsidRPr="005C2CA5">
              <w:rPr>
                <w:rFonts w:cstheme="minorHAnsi"/>
                <w:sz w:val="24"/>
                <w:szCs w:val="24"/>
              </w:rPr>
              <w:lastRenderedPageBreak/>
              <w:t xml:space="preserve">The webpage will contain information about the project, the mobile application, link to the application on Itunes market for iOS application and Play store market for Andoroid application, gallery with photos from Skopje Old Town, promotion videos, registry of the locations and object involved in the mapping process etc.  </w:t>
            </w:r>
          </w:p>
          <w:p w:rsidR="00982D4C" w:rsidRPr="005C2CA5" w:rsidRDefault="00982D4C" w:rsidP="005C2CA5">
            <w:pPr>
              <w:jc w:val="both"/>
              <w:rPr>
                <w:rFonts w:cstheme="minorHAnsi"/>
                <w:sz w:val="24"/>
                <w:szCs w:val="24"/>
              </w:rPr>
            </w:pPr>
          </w:p>
        </w:tc>
      </w:tr>
      <w:tr w:rsidR="00982D4C" w:rsidRPr="005C2CA5" w:rsidTr="00982D4C">
        <w:tc>
          <w:tcPr>
            <w:tcW w:w="4788" w:type="dxa"/>
          </w:tcPr>
          <w:p w:rsidR="00982D4C" w:rsidRPr="005C2CA5" w:rsidRDefault="00F8451D" w:rsidP="005C2CA5">
            <w:pPr>
              <w:jc w:val="both"/>
              <w:rPr>
                <w:rFonts w:cstheme="minorHAnsi"/>
                <w:sz w:val="24"/>
                <w:szCs w:val="24"/>
              </w:rPr>
            </w:pPr>
            <w:r w:rsidRPr="005C2CA5">
              <w:rPr>
                <w:rFonts w:cstheme="minorHAnsi"/>
                <w:sz w:val="24"/>
                <w:szCs w:val="24"/>
              </w:rPr>
              <w:lastRenderedPageBreak/>
              <w:t>Call no. 04/15-2019</w:t>
            </w:r>
          </w:p>
        </w:tc>
        <w:tc>
          <w:tcPr>
            <w:tcW w:w="4788" w:type="dxa"/>
          </w:tcPr>
          <w:p w:rsidR="00F8451D" w:rsidRPr="005C2CA5" w:rsidRDefault="00F8451D" w:rsidP="005C2CA5">
            <w:pPr>
              <w:spacing w:after="120"/>
              <w:ind w:left="708"/>
              <w:jc w:val="both"/>
              <w:rPr>
                <w:rFonts w:cstheme="minorHAnsi"/>
                <w:sz w:val="24"/>
                <w:szCs w:val="24"/>
              </w:rPr>
            </w:pPr>
            <w:r w:rsidRPr="005C2CA5">
              <w:rPr>
                <w:rFonts w:cstheme="minorHAnsi"/>
                <w:sz w:val="24"/>
                <w:szCs w:val="24"/>
              </w:rPr>
              <w:t xml:space="preserve">Design, print and distribution of flyers  I The flyer will be two sided, full color. Total 10.000 copies will be printed. Afterwards, they will be distributed through traditional channels of promotion including: distribution flyers at hotels, restaurants, airports, public transport station and other points of interest, such as entrance to Skopje Old Town. The flyer in electronic form will also be available through the webpage and social media profiles. </w:t>
            </w:r>
          </w:p>
          <w:p w:rsidR="00982D4C" w:rsidRPr="005C2CA5" w:rsidRDefault="00982D4C" w:rsidP="005C2CA5">
            <w:pPr>
              <w:jc w:val="both"/>
              <w:rPr>
                <w:rFonts w:cstheme="minorHAnsi"/>
                <w:sz w:val="24"/>
                <w:szCs w:val="24"/>
              </w:rPr>
            </w:pPr>
          </w:p>
        </w:tc>
      </w:tr>
      <w:tr w:rsidR="00982D4C" w:rsidRPr="005C2CA5" w:rsidTr="00982D4C">
        <w:tc>
          <w:tcPr>
            <w:tcW w:w="4788" w:type="dxa"/>
          </w:tcPr>
          <w:p w:rsidR="00982D4C" w:rsidRPr="005C2CA5" w:rsidRDefault="00F8451D" w:rsidP="005C2CA5">
            <w:pPr>
              <w:jc w:val="both"/>
              <w:rPr>
                <w:rFonts w:cstheme="minorHAnsi"/>
                <w:sz w:val="24"/>
                <w:szCs w:val="24"/>
              </w:rPr>
            </w:pPr>
            <w:r w:rsidRPr="005C2CA5">
              <w:rPr>
                <w:rFonts w:cstheme="minorHAnsi"/>
                <w:sz w:val="24"/>
                <w:szCs w:val="24"/>
              </w:rPr>
              <w:t>Call no. 05/15-2019</w:t>
            </w:r>
          </w:p>
        </w:tc>
        <w:tc>
          <w:tcPr>
            <w:tcW w:w="4788" w:type="dxa"/>
          </w:tcPr>
          <w:p w:rsidR="00982D4C" w:rsidRPr="005C2CA5" w:rsidRDefault="005C2CA5" w:rsidP="005C2CA5">
            <w:pPr>
              <w:jc w:val="both"/>
              <w:rPr>
                <w:rFonts w:cstheme="minorHAnsi"/>
                <w:sz w:val="24"/>
                <w:szCs w:val="24"/>
              </w:rPr>
            </w:pPr>
            <w:r w:rsidRPr="005C2CA5">
              <w:rPr>
                <w:rFonts w:cstheme="minorHAnsi"/>
                <w:sz w:val="24"/>
                <w:szCs w:val="24"/>
              </w:rPr>
              <w:t xml:space="preserve">The design of the logo and the visual identity of the project </w:t>
            </w:r>
            <w:r w:rsidR="00F8451D" w:rsidRPr="005C2CA5">
              <w:rPr>
                <w:rFonts w:cstheme="minorHAnsi"/>
                <w:sz w:val="24"/>
                <w:szCs w:val="24"/>
              </w:rPr>
              <w:t xml:space="preserve"> </w:t>
            </w:r>
            <w:r w:rsidRPr="005C2CA5">
              <w:rPr>
                <w:rFonts w:cstheme="minorHAnsi"/>
                <w:sz w:val="24"/>
                <w:szCs w:val="24"/>
              </w:rPr>
              <w:t xml:space="preserve">should reflect the multicultural character of the Skopje Old Town. </w:t>
            </w:r>
          </w:p>
        </w:tc>
      </w:tr>
      <w:tr w:rsidR="00982D4C" w:rsidRPr="005C2CA5" w:rsidTr="00982D4C">
        <w:tc>
          <w:tcPr>
            <w:tcW w:w="4788" w:type="dxa"/>
          </w:tcPr>
          <w:p w:rsidR="00982D4C" w:rsidRPr="005C2CA5" w:rsidRDefault="00F8451D" w:rsidP="005C2CA5">
            <w:pPr>
              <w:jc w:val="both"/>
              <w:rPr>
                <w:rFonts w:cstheme="minorHAnsi"/>
                <w:sz w:val="24"/>
                <w:szCs w:val="24"/>
              </w:rPr>
            </w:pPr>
            <w:r w:rsidRPr="005C2CA5">
              <w:rPr>
                <w:rFonts w:cstheme="minorHAnsi"/>
                <w:sz w:val="24"/>
                <w:szCs w:val="24"/>
              </w:rPr>
              <w:t>Call no. 06/15-2019</w:t>
            </w:r>
          </w:p>
        </w:tc>
        <w:tc>
          <w:tcPr>
            <w:tcW w:w="4788" w:type="dxa"/>
          </w:tcPr>
          <w:p w:rsidR="00982D4C" w:rsidRPr="005C2CA5" w:rsidRDefault="005C2CA5" w:rsidP="005C2CA5">
            <w:pPr>
              <w:jc w:val="both"/>
              <w:rPr>
                <w:rFonts w:cstheme="minorHAnsi"/>
                <w:sz w:val="24"/>
                <w:szCs w:val="24"/>
              </w:rPr>
            </w:pPr>
            <w:r w:rsidRPr="005C2CA5">
              <w:rPr>
                <w:rFonts w:cstheme="minorHAnsi"/>
                <w:sz w:val="24"/>
                <w:szCs w:val="24"/>
              </w:rPr>
              <w:t xml:space="preserve">     Design the application and the structure of the       application includes design based on the content of the application which includes text, photo, video and audio. The design should be based of users friendly concept. The design should be done by displaying the content of efficient and easy to use maner.  </w:t>
            </w:r>
          </w:p>
        </w:tc>
      </w:tr>
      <w:tr w:rsidR="00982D4C" w:rsidRPr="005C2CA5" w:rsidTr="00982D4C">
        <w:tc>
          <w:tcPr>
            <w:tcW w:w="4788" w:type="dxa"/>
          </w:tcPr>
          <w:p w:rsidR="00982D4C" w:rsidRPr="005C2CA5" w:rsidRDefault="00F8451D" w:rsidP="005C2CA5">
            <w:pPr>
              <w:jc w:val="both"/>
              <w:rPr>
                <w:rFonts w:cstheme="minorHAnsi"/>
                <w:sz w:val="24"/>
                <w:szCs w:val="24"/>
              </w:rPr>
            </w:pPr>
            <w:r w:rsidRPr="005C2CA5">
              <w:rPr>
                <w:rFonts w:cstheme="minorHAnsi"/>
                <w:sz w:val="24"/>
                <w:szCs w:val="24"/>
              </w:rPr>
              <w:t xml:space="preserve">Call no. </w:t>
            </w:r>
            <w:r w:rsidRPr="005C2CA5">
              <w:rPr>
                <w:rFonts w:cstheme="minorHAnsi"/>
                <w:spacing w:val="6"/>
                <w:sz w:val="24"/>
                <w:szCs w:val="24"/>
                <w:shd w:val="clear" w:color="auto" w:fill="FFFFFF"/>
              </w:rPr>
              <w:t>07/15-2019</w:t>
            </w:r>
          </w:p>
        </w:tc>
        <w:tc>
          <w:tcPr>
            <w:tcW w:w="4788" w:type="dxa"/>
          </w:tcPr>
          <w:p w:rsidR="00982D4C" w:rsidRPr="005C2CA5" w:rsidRDefault="00982D4C" w:rsidP="005C2CA5">
            <w:pPr>
              <w:pStyle w:val="ListParagraph"/>
              <w:spacing w:after="120"/>
              <w:ind w:left="360"/>
              <w:jc w:val="both"/>
              <w:rPr>
                <w:rFonts w:cstheme="minorHAnsi"/>
                <w:sz w:val="24"/>
                <w:szCs w:val="24"/>
                <w:lang w:val="en-US"/>
              </w:rPr>
            </w:pPr>
            <w:r w:rsidRPr="005C2CA5">
              <w:rPr>
                <w:rFonts w:cstheme="minorHAnsi"/>
                <w:sz w:val="24"/>
                <w:szCs w:val="24"/>
                <w:lang w:val="en-US"/>
              </w:rPr>
              <w:t xml:space="preserve">Development of iOS and Android smartphone application “Hidden Gems of Skopje Old Town” – interactive tourist guide of intangible cultural heritage of Skopje Old Town). The application will offer interactive trails of different intangible cultural heritage including different craftsmen trails (for instance, traditional jewellery trail, carpenter trail), food trails, oral history trails, social </w:t>
            </w:r>
            <w:r w:rsidRPr="005C2CA5">
              <w:rPr>
                <w:rFonts w:cstheme="minorHAnsi"/>
                <w:sz w:val="24"/>
                <w:szCs w:val="24"/>
                <w:lang w:val="en-US"/>
              </w:rPr>
              <w:lastRenderedPageBreak/>
              <w:t>practices and customs trail, entertainment and festivities trails by day and night and for different communities (Christian, Muslim, Jewish) etc. The content will visually appealing and will include music, video and audio content and will be developed in 10 different language (Macedonian, Albanian, English, German, Turkish, Bulgarian, Serbian, Polish, Dutch and Romanian). The languages have been selected on the basis of the current structure of visitors by nationality. The application will enable tourist to navigate through the Old Town by selection of the desired trail. The content of the materials will be developed by an expert-University professor. The application will provide options for the users to connect and share their experiences on the social media and eventually boost the promotion of application</w:t>
            </w:r>
          </w:p>
          <w:p w:rsidR="00F8451D" w:rsidRPr="005C2CA5" w:rsidRDefault="00F8451D" w:rsidP="005C2CA5">
            <w:pPr>
              <w:spacing w:after="120"/>
              <w:ind w:left="360"/>
              <w:jc w:val="both"/>
              <w:rPr>
                <w:rFonts w:cstheme="minorHAnsi"/>
                <w:sz w:val="24"/>
                <w:szCs w:val="24"/>
              </w:rPr>
            </w:pPr>
            <w:r w:rsidRPr="005C2CA5">
              <w:rPr>
                <w:rFonts w:cstheme="minorHAnsi"/>
                <w:sz w:val="24"/>
                <w:szCs w:val="24"/>
              </w:rPr>
              <w:t>Development of iOS application includes several steps like: purchase of server for hosting and development of database, development of backend application, preparation of administrator web application and development of the application, opening an account at iTunes. The application will integrate the narration of stories and trails, photographs, music. It will be available in 10 different languages. It will also contain quizzes with fun facts about Skopje Old Town. The application will offer possibility for navigation on the trails in real time. Also, it will be possible to share experiences through social media.</w:t>
            </w:r>
          </w:p>
          <w:p w:rsidR="00F8451D" w:rsidRPr="005C2CA5" w:rsidRDefault="00F8451D" w:rsidP="005C2CA5">
            <w:pPr>
              <w:spacing w:after="120"/>
              <w:ind w:left="360"/>
              <w:jc w:val="both"/>
              <w:rPr>
                <w:rFonts w:cstheme="minorHAnsi"/>
                <w:sz w:val="24"/>
                <w:szCs w:val="24"/>
              </w:rPr>
            </w:pPr>
            <w:r w:rsidRPr="005C2CA5">
              <w:rPr>
                <w:rFonts w:cstheme="minorHAnsi"/>
                <w:sz w:val="24"/>
                <w:szCs w:val="24"/>
              </w:rPr>
              <w:t>Development of Android application  assumes the same steps as development of iOS application.</w:t>
            </w:r>
          </w:p>
          <w:p w:rsidR="00F8451D" w:rsidRPr="005C2CA5" w:rsidRDefault="00F8451D" w:rsidP="005C2CA5">
            <w:pPr>
              <w:pStyle w:val="ListParagraph"/>
              <w:spacing w:after="120"/>
              <w:ind w:left="360"/>
              <w:jc w:val="both"/>
              <w:rPr>
                <w:rFonts w:cstheme="minorHAnsi"/>
                <w:sz w:val="24"/>
                <w:szCs w:val="24"/>
                <w:lang w:val="en-US"/>
              </w:rPr>
            </w:pPr>
          </w:p>
          <w:p w:rsidR="00982D4C" w:rsidRPr="005C2CA5" w:rsidRDefault="00982D4C" w:rsidP="005C2CA5">
            <w:pPr>
              <w:jc w:val="both"/>
              <w:rPr>
                <w:rFonts w:cstheme="minorHAnsi"/>
                <w:sz w:val="24"/>
                <w:szCs w:val="24"/>
              </w:rPr>
            </w:pPr>
          </w:p>
        </w:tc>
      </w:tr>
    </w:tbl>
    <w:p w:rsidR="00982D4C" w:rsidRDefault="00982D4C"/>
    <w:sectPr w:rsidR="00982D4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923" w:rsidRDefault="00863923" w:rsidP="005C2CA5">
      <w:pPr>
        <w:spacing w:after="0" w:line="240" w:lineRule="auto"/>
      </w:pPr>
      <w:r>
        <w:separator/>
      </w:r>
    </w:p>
  </w:endnote>
  <w:endnote w:type="continuationSeparator" w:id="1">
    <w:p w:rsidR="00863923" w:rsidRDefault="00863923" w:rsidP="005C2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211282"/>
      <w:docPartObj>
        <w:docPartGallery w:val="Page Numbers (Bottom of Page)"/>
        <w:docPartUnique/>
      </w:docPartObj>
    </w:sdtPr>
    <w:sdtContent>
      <w:p w:rsidR="005C2CA5" w:rsidRDefault="005C2CA5">
        <w:pPr>
          <w:pStyle w:val="Footer"/>
          <w:jc w:val="right"/>
        </w:pPr>
        <w:fldSimple w:instr=" PAGE   \* MERGEFORMAT ">
          <w:r w:rsidR="006D2139">
            <w:rPr>
              <w:noProof/>
            </w:rPr>
            <w:t>1</w:t>
          </w:r>
        </w:fldSimple>
      </w:p>
    </w:sdtContent>
  </w:sdt>
  <w:p w:rsidR="005C2CA5" w:rsidRDefault="005C2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923" w:rsidRDefault="00863923" w:rsidP="005C2CA5">
      <w:pPr>
        <w:spacing w:after="0" w:line="240" w:lineRule="auto"/>
      </w:pPr>
      <w:r>
        <w:separator/>
      </w:r>
    </w:p>
  </w:footnote>
  <w:footnote w:type="continuationSeparator" w:id="1">
    <w:p w:rsidR="00863923" w:rsidRDefault="00863923" w:rsidP="005C2C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B0877"/>
    <w:multiLevelType w:val="hybridMultilevel"/>
    <w:tmpl w:val="EC40DD8E"/>
    <w:lvl w:ilvl="0" w:tplc="042F0011">
      <w:start w:val="1"/>
      <w:numFmt w:val="decimal"/>
      <w:lvlText w:val="%1)"/>
      <w:lvlJc w:val="left"/>
      <w:pPr>
        <w:ind w:left="360" w:hanging="360"/>
      </w:pPr>
      <w:rPr>
        <w:rFonts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982D4C"/>
    <w:rsid w:val="005C2CA5"/>
    <w:rsid w:val="006D2139"/>
    <w:rsid w:val="00863923"/>
    <w:rsid w:val="00982D4C"/>
    <w:rsid w:val="00F67EE4"/>
    <w:rsid w:val="00F84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D4C"/>
    <w:rPr>
      <w:color w:val="0000FF" w:themeColor="hyperlink"/>
      <w:u w:val="single"/>
    </w:rPr>
  </w:style>
  <w:style w:type="table" w:styleId="TableGrid">
    <w:name w:val="Table Grid"/>
    <w:basedOn w:val="TableNormal"/>
    <w:uiPriority w:val="59"/>
    <w:rsid w:val="00982D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2D4C"/>
    <w:pPr>
      <w:ind w:left="720"/>
      <w:contextualSpacing/>
    </w:pPr>
    <w:rPr>
      <w:rFonts w:eastAsiaTheme="minorHAnsi"/>
      <w:lang w:val="en-GB"/>
    </w:rPr>
  </w:style>
  <w:style w:type="character" w:styleId="Strong">
    <w:name w:val="Strong"/>
    <w:basedOn w:val="DefaultParagraphFont"/>
    <w:uiPriority w:val="22"/>
    <w:qFormat/>
    <w:rsid w:val="00F8451D"/>
    <w:rPr>
      <w:b/>
      <w:bCs/>
    </w:rPr>
  </w:style>
  <w:style w:type="paragraph" w:styleId="Header">
    <w:name w:val="header"/>
    <w:basedOn w:val="Normal"/>
    <w:link w:val="HeaderChar"/>
    <w:uiPriority w:val="99"/>
    <w:semiHidden/>
    <w:unhideWhenUsed/>
    <w:rsid w:val="005C2C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2CA5"/>
  </w:style>
  <w:style w:type="paragraph" w:styleId="Footer">
    <w:name w:val="footer"/>
    <w:basedOn w:val="Normal"/>
    <w:link w:val="FooterChar"/>
    <w:uiPriority w:val="99"/>
    <w:unhideWhenUsed/>
    <w:rsid w:val="005C2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C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sie@ma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2019-02-17T14:02:00Z</dcterms:created>
  <dcterms:modified xsi:type="dcterms:W3CDTF">2019-02-17T14:32:00Z</dcterms:modified>
</cp:coreProperties>
</file>